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2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 w:cs="Helvetica"/>
          <w:b/>
          <w:bCs/>
          <w:color w:val="000000" w:themeColor="text1"/>
          <w:sz w:val="20"/>
          <w:szCs w:val="20"/>
        </w:rPr>
        <w:t>Uniwersytet Śląski w Katowicach</w:t>
      </w:r>
    </w:p>
    <w:p w:rsidR="00374992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zaprasza do składania of</w:t>
      </w:r>
      <w:r w:rsidR="00B43AE8"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ert na nabycie prawa własności do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 xml:space="preserve"> patentu</w:t>
      </w:r>
      <w:r w:rsidR="00B43AE8"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:</w:t>
      </w:r>
    </w:p>
    <w:p w:rsidR="000B67EA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„Stabilizator gruntów oraz sposób stabilizacji gruntów” (nr patentu 230003)</w:t>
      </w:r>
    </w:p>
    <w:p w:rsid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</w:p>
    <w:p w:rsid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Opis wynalazku:</w:t>
      </w:r>
    </w:p>
    <w:p w:rsidR="000B67EA" w:rsidRP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Przedmiotem zgłoszenia jest stabilizator gruntów, zwłaszcza gruntów przeznaczonych pod budowy drogowe i kolejowe oraz sposób stabilizacji gruntów, który polega na tym, że do stabilizowanego gruntu wprowadza się amorficzny, uwodniony tlenek krzemu (SiO2)o powierzchni właściwej powyżej 125 m2/g, w ilości od 0,10 do 2,5% wagi stabilizowanego gruntu, sulfonową pochodną węglowodorów aromatycznych, w postaci wodnego roztworu kwasu beta-</w:t>
      </w:r>
      <w:proofErr w:type="spellStart"/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naftalenosulfonowego</w:t>
      </w:r>
      <w:proofErr w:type="spellEnd"/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, w ilości od 0,0000002 do 0,000001% (0,2 do 1 g/tonę) stabilizowanego gruntu, oraz substancję minimalizującą przesiąkliwość kapilarną stabilizowanego gruntu, którą stanowi kwas krzemowy (szkło wodne) lub kwas akrylowy lub ich mieszanina, w ilości od 0,02 do 2,0% wagi stabilizowanego gruntu, a dodane składniki dokładnie miesza się z gruntem, zapewniając równomierne ich rozprowadzenie, po czym korzystnie teren wyrównuje się i walcuje.</w:t>
      </w:r>
    </w:p>
    <w:p w:rsidR="000B67EA" w:rsidRP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Segoe UI"/>
          <w:color w:val="000000" w:themeColor="text1"/>
          <w:sz w:val="20"/>
          <w:szCs w:val="20"/>
          <w:shd w:val="clear" w:color="auto" w:fill="F7F6F3"/>
        </w:rPr>
        <w:t>Dane</w:t>
      </w: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 nt. patentu: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nr patentu</w:t>
      </w:r>
      <w:r w:rsidR="000B67EA">
        <w:rPr>
          <w:rFonts w:ascii="PT Sans" w:hAnsi="PT Sans" w:cs="Helvetica"/>
          <w:color w:val="000000" w:themeColor="text1"/>
          <w:sz w:val="20"/>
          <w:szCs w:val="20"/>
        </w:rPr>
        <w:t>: 230003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nr zgłoszenia patentowego</w:t>
      </w:r>
      <w:r w:rsidR="000B67EA">
        <w:rPr>
          <w:rFonts w:ascii="PT Sans" w:hAnsi="PT Sans" w:cs="Helvetica"/>
          <w:color w:val="000000" w:themeColor="text1"/>
          <w:sz w:val="20"/>
          <w:szCs w:val="20"/>
        </w:rPr>
        <w:t>: 414193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data zgłoszenia: </w:t>
      </w:r>
      <w:r w:rsidR="000B67EA" w:rsidRPr="000B67EA">
        <w:rPr>
          <w:rFonts w:ascii="PT Sans" w:hAnsi="PT Sans" w:cs="Helvetica"/>
          <w:color w:val="000000" w:themeColor="text1"/>
          <w:sz w:val="20"/>
          <w:szCs w:val="20"/>
        </w:rPr>
        <w:t>28.09.2015</w:t>
      </w:r>
    </w:p>
    <w:p w:rsidR="00374992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forma współpracy: sprzedaż</w:t>
      </w:r>
    </w:p>
    <w:p w:rsidR="004D61F8" w:rsidRPr="000B67EA" w:rsidRDefault="004D61F8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inne ograniczenia: współwłasność (prawo pierwokupu)</w:t>
      </w:r>
    </w:p>
    <w:p w:rsidR="00374992" w:rsidRDefault="00374992" w:rsidP="000B67EA">
      <w:pPr>
        <w:shd w:val="clear" w:color="auto" w:fill="FFFFFF"/>
        <w:spacing w:before="45" w:after="45" w:line="276" w:lineRule="auto"/>
        <w:jc w:val="both"/>
        <w:rPr>
          <w:rFonts w:ascii="Helvetica" w:hAnsi="Helvetica" w:cs="Helvetica"/>
          <w:color w:val="3F3F3F"/>
          <w:sz w:val="17"/>
          <w:szCs w:val="17"/>
        </w:rPr>
      </w:pPr>
    </w:p>
    <w:p w:rsidR="00374992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Oferty można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przesy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łać wyłącznie drogą mailową na adres </w:t>
      </w:r>
      <w:hyperlink r:id="rId9" w:history="1">
        <w:r w:rsidR="00B43AE8" w:rsidRPr="00D91771">
          <w:rPr>
            <w:rStyle w:val="Hipercze"/>
            <w:rFonts w:ascii="PT Sans" w:hAnsi="PT Sans" w:cs="Helvetica"/>
            <w:bCs/>
            <w:sz w:val="20"/>
            <w:szCs w:val="20"/>
          </w:rPr>
          <w:t>transfer@us.edu.pl</w:t>
        </w:r>
      </w:hyperlink>
      <w:r w:rsidR="00B43AE8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. 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Termin przyjmowania zgłoszeń </w:t>
      </w:r>
      <w:r w:rsidR="00B43AE8">
        <w:rPr>
          <w:rFonts w:ascii="PT Sans" w:hAnsi="PT Sans" w:cs="Helvetica"/>
          <w:bCs/>
          <w:color w:val="000000" w:themeColor="text1"/>
          <w:sz w:val="20"/>
          <w:szCs w:val="20"/>
        </w:rPr>
        <w:br/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z proponowaną ceną upływa </w:t>
      </w:r>
      <w:r w:rsidR="006A697D">
        <w:rPr>
          <w:rFonts w:ascii="PT Sans" w:hAnsi="PT Sans" w:cs="Helvetica"/>
          <w:bCs/>
          <w:color w:val="000000" w:themeColor="text1"/>
          <w:sz w:val="20"/>
          <w:szCs w:val="20"/>
        </w:rPr>
        <w:t>1</w:t>
      </w:r>
      <w:r w:rsidR="00BC7372">
        <w:rPr>
          <w:rFonts w:ascii="PT Sans" w:hAnsi="PT Sans" w:cs="Helvetica"/>
          <w:bCs/>
          <w:color w:val="000000" w:themeColor="text1"/>
          <w:sz w:val="20"/>
          <w:szCs w:val="20"/>
        </w:rPr>
        <w:t>1</w:t>
      </w:r>
      <w:r w:rsidR="00270CEC">
        <w:rPr>
          <w:rFonts w:ascii="PT Sans" w:hAnsi="PT Sans" w:cs="Helvetica"/>
          <w:bCs/>
          <w:color w:val="000000" w:themeColor="text1"/>
          <w:sz w:val="20"/>
          <w:szCs w:val="20"/>
        </w:rPr>
        <w:t>.0</w:t>
      </w:r>
      <w:r w:rsidR="00BC7372">
        <w:rPr>
          <w:rFonts w:ascii="PT Sans" w:hAnsi="PT Sans" w:cs="Helvetica"/>
          <w:bCs/>
          <w:color w:val="000000" w:themeColor="text1"/>
          <w:sz w:val="20"/>
          <w:szCs w:val="20"/>
        </w:rPr>
        <w:t>9</w:t>
      </w:r>
      <w:r w:rsidR="00270CEC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.2020 r. 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Oferta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powinna 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być złożona na formularzu stanowiącym załącznik nr 1 do niniejszego pisma. 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Kryterium wyboru oferty: najwyższa cena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.</w:t>
      </w:r>
    </w:p>
    <w:p w:rsidR="004D61F8" w:rsidRDefault="004D61F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</w:p>
    <w:p w:rsidR="000B67EA" w:rsidRPr="000B67EA" w:rsidRDefault="004D61F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W związku z tym, iż 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Uniwersytet</w:t>
      </w:r>
      <w:r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jest współwłaścicielem prawa do wynalazku, umowa sprzedaży będzie mogła zostać zawarta pod warunkiem, iż drugi współwłaściciel nie skorzysta z prawa pierwokupu.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</w:t>
      </w:r>
    </w:p>
    <w:p w:rsidR="000B67EA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</w:p>
    <w:p w:rsidR="000B67EA" w:rsidRPr="000B67EA" w:rsidRDefault="00374992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Kontakt w sprawie oferty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:</w:t>
      </w:r>
    </w:p>
    <w:p w:rsidR="00374992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Uniwersytet Śląski w Katowicach, Biuro Współpracy z Gospodarką</w:t>
      </w:r>
    </w:p>
    <w:p w:rsidR="000B67EA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Maria Kwarcińska, e-mail: </w:t>
      </w:r>
      <w:r w:rsidRPr="00B43AE8">
        <w:rPr>
          <w:rFonts w:ascii="PT Sans" w:hAnsi="PT Sans" w:cs="Helvetica"/>
          <w:color w:val="000000" w:themeColor="text1"/>
          <w:sz w:val="20"/>
          <w:szCs w:val="20"/>
        </w:rPr>
        <w:t>maria.kwarcinska@us.edu.pl</w:t>
      </w:r>
    </w:p>
    <w:p w:rsid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Załączniki:</w:t>
      </w:r>
    </w:p>
    <w:p w:rsidR="00B43AE8" w:rsidRDefault="00B43AE8" w:rsidP="00B43AE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Formularz oferty</w:t>
      </w:r>
    </w:p>
    <w:p w:rsidR="00B43AE8" w:rsidRDefault="00BC7372" w:rsidP="00B43AE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hyperlink r:id="rId10" w:history="1">
        <w:r w:rsidR="00B43AE8" w:rsidRPr="00000430">
          <w:rPr>
            <w:rStyle w:val="Hipercze"/>
            <w:rFonts w:ascii="PT Sans" w:hAnsi="PT Sans" w:cs="Helvetica"/>
            <w:sz w:val="20"/>
            <w:szCs w:val="20"/>
          </w:rPr>
          <w:t xml:space="preserve">Opis </w:t>
        </w:r>
        <w:bookmarkStart w:id="0" w:name="_GoBack"/>
        <w:bookmarkEnd w:id="0"/>
        <w:r w:rsidR="00B43AE8" w:rsidRPr="00000430">
          <w:rPr>
            <w:rStyle w:val="Hipercze"/>
            <w:rFonts w:ascii="PT Sans" w:hAnsi="PT Sans" w:cs="Helvetica"/>
            <w:sz w:val="20"/>
            <w:szCs w:val="20"/>
          </w:rPr>
          <w:t>p</w:t>
        </w:r>
        <w:r w:rsidR="00B43AE8" w:rsidRPr="00000430">
          <w:rPr>
            <w:rStyle w:val="Hipercze"/>
            <w:rFonts w:ascii="PT Sans" w:hAnsi="PT Sans" w:cs="Helvetica"/>
            <w:sz w:val="20"/>
            <w:szCs w:val="20"/>
          </w:rPr>
          <w:t>atentowy</w:t>
        </w:r>
      </w:hyperlink>
    </w:p>
    <w:p w:rsidR="00B43AE8" w:rsidRDefault="00B43AE8" w:rsidP="00B43AE8">
      <w:pPr>
        <w:shd w:val="clear" w:color="auto" w:fill="FFFFFF"/>
        <w:spacing w:after="0" w:line="276" w:lineRule="auto"/>
        <w:jc w:val="right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lastRenderedPageBreak/>
        <w:t>Załącznik nr 1</w:t>
      </w:r>
    </w:p>
    <w:p w:rsidR="00B43AE8" w:rsidRDefault="00B43AE8" w:rsidP="00B43AE8">
      <w:pPr>
        <w:shd w:val="clear" w:color="auto" w:fill="FFFFFF"/>
        <w:spacing w:after="0" w:line="276" w:lineRule="auto"/>
        <w:jc w:val="right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Pr="00B43AE8" w:rsidRDefault="00B43AE8" w:rsidP="00B43AE8">
      <w:pPr>
        <w:spacing w:line="276" w:lineRule="auto"/>
        <w:ind w:left="360"/>
        <w:jc w:val="center"/>
        <w:rPr>
          <w:rFonts w:ascii="PT Sans" w:hAnsi="PT Sans"/>
          <w:b/>
          <w:sz w:val="20"/>
          <w:szCs w:val="20"/>
        </w:rPr>
      </w:pPr>
      <w:r w:rsidRPr="00B43AE8">
        <w:rPr>
          <w:rFonts w:ascii="PT Sans" w:hAnsi="PT Sans"/>
          <w:b/>
          <w:sz w:val="20"/>
          <w:szCs w:val="20"/>
        </w:rPr>
        <w:t>FORMULARZ OFERTY</w:t>
      </w:r>
    </w:p>
    <w:p w:rsidR="00B43AE8" w:rsidRPr="00B43AE8" w:rsidRDefault="00B43AE8" w:rsidP="00B43AE8">
      <w:pPr>
        <w:shd w:val="clear" w:color="auto" w:fill="FFFFFF"/>
        <w:spacing w:line="276" w:lineRule="auto"/>
        <w:jc w:val="center"/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B43AE8">
        <w:rPr>
          <w:rFonts w:ascii="PT Sans" w:hAnsi="PT Sans"/>
          <w:b/>
          <w:sz w:val="20"/>
          <w:szCs w:val="20"/>
        </w:rPr>
        <w:t xml:space="preserve">na </w:t>
      </w:r>
      <w:r w:rsidRPr="00B43AE8">
        <w:rPr>
          <w:rFonts w:ascii="PT Sans" w:hAnsi="PT Sans"/>
          <w:b/>
          <w:bCs/>
          <w:sz w:val="20"/>
          <w:szCs w:val="20"/>
        </w:rPr>
        <w:t xml:space="preserve">nabycie </w:t>
      </w:r>
      <w:r w:rsidRPr="00B43AE8">
        <w:rPr>
          <w:rFonts w:ascii="PT Sans" w:hAnsi="PT Sans"/>
          <w:b/>
          <w:bCs/>
          <w:color w:val="000000" w:themeColor="text1"/>
          <w:sz w:val="20"/>
          <w:szCs w:val="20"/>
        </w:rPr>
        <w:t>prawa własności do patentu:</w:t>
      </w:r>
    </w:p>
    <w:p w:rsidR="00B43AE8" w:rsidRPr="00B43AE8" w:rsidRDefault="00B43AE8" w:rsidP="00B43AE8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B43AE8">
        <w:rPr>
          <w:rFonts w:ascii="PT Sans" w:hAnsi="PT Sans"/>
          <w:b/>
          <w:bCs/>
          <w:color w:val="000000" w:themeColor="text1"/>
          <w:sz w:val="20"/>
          <w:szCs w:val="20"/>
        </w:rPr>
        <w:t>„Stabilizator gruntów oraz sposób stabilizacji gruntów” (nr patentu 230003)</w:t>
      </w:r>
    </w:p>
    <w:p w:rsidR="00B43AE8" w:rsidRPr="00B43AE8" w:rsidRDefault="00B43AE8" w:rsidP="00B43AE8">
      <w:pPr>
        <w:spacing w:line="276" w:lineRule="auto"/>
        <w:ind w:left="720"/>
        <w:rPr>
          <w:rFonts w:ascii="PT Sans" w:hAnsi="PT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B43AE8" w:rsidTr="00B43AE8">
        <w:trPr>
          <w:trHeight w:val="635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Nazwa firmy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71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Adres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49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NIP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59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REGON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B43AE8" w:rsidRPr="00B43AE8" w:rsidRDefault="00B43AE8" w:rsidP="00B43AE8">
      <w:pPr>
        <w:spacing w:after="120" w:line="276" w:lineRule="auto"/>
        <w:rPr>
          <w:rFonts w:ascii="PT Sans" w:hAnsi="PT Sans"/>
          <w:sz w:val="20"/>
          <w:szCs w:val="20"/>
        </w:rPr>
      </w:pPr>
    </w:p>
    <w:p w:rsidR="00B43AE8" w:rsidRDefault="00B43AE8" w:rsidP="00B43AE8">
      <w:pPr>
        <w:shd w:val="clear" w:color="auto" w:fill="FFFFFF"/>
        <w:spacing w:after="120" w:line="276" w:lineRule="auto"/>
        <w:rPr>
          <w:rFonts w:ascii="PT Sans" w:hAnsi="PT Sans"/>
          <w:sz w:val="20"/>
          <w:szCs w:val="20"/>
        </w:rPr>
      </w:pPr>
      <w:r w:rsidRPr="00B43AE8">
        <w:rPr>
          <w:rFonts w:ascii="PT Sans" w:hAnsi="PT Sans"/>
          <w:sz w:val="20"/>
          <w:szCs w:val="20"/>
        </w:rPr>
        <w:t>O</w:t>
      </w:r>
      <w:r>
        <w:rPr>
          <w:rFonts w:ascii="PT Sans" w:hAnsi="PT Sans"/>
          <w:sz w:val="20"/>
          <w:szCs w:val="20"/>
        </w:rPr>
        <w:t xml:space="preserve">feruję </w:t>
      </w:r>
      <w:r w:rsidRPr="00B43AE8">
        <w:rPr>
          <w:rFonts w:ascii="PT Sans" w:hAnsi="PT Sans"/>
          <w:sz w:val="20"/>
          <w:szCs w:val="20"/>
        </w:rPr>
        <w:t xml:space="preserve">zakup </w:t>
      </w:r>
      <w:r w:rsidRPr="00B43AE8">
        <w:rPr>
          <w:rFonts w:ascii="PT Sans" w:hAnsi="PT Sans"/>
          <w:bCs/>
          <w:color w:val="000000" w:themeColor="text1"/>
          <w:sz w:val="20"/>
          <w:szCs w:val="20"/>
        </w:rPr>
        <w:t xml:space="preserve">prawa własności do patentu „Stabilizator gruntów oraz sposób stabilizacji gruntów” (nr patentu 230003) </w:t>
      </w:r>
      <w:r>
        <w:rPr>
          <w:rFonts w:ascii="PT Sans" w:hAnsi="PT Sans"/>
          <w:sz w:val="20"/>
          <w:szCs w:val="20"/>
        </w:rPr>
        <w:t>za:</w:t>
      </w:r>
    </w:p>
    <w:p w:rsidR="00B43AE8" w:rsidRDefault="00B43AE8" w:rsidP="00B43AE8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contextualSpacing w:val="0"/>
        <w:rPr>
          <w:rFonts w:ascii="PT Sans" w:hAnsi="PT Sans"/>
          <w:sz w:val="20"/>
          <w:szCs w:val="20"/>
        </w:rPr>
      </w:pPr>
      <w:r w:rsidRPr="00B43AE8">
        <w:rPr>
          <w:rFonts w:ascii="PT Sans" w:hAnsi="PT Sans"/>
          <w:sz w:val="20"/>
          <w:szCs w:val="20"/>
        </w:rPr>
        <w:t>cenę netto: .......................................... zł (słownie:………………………………………………),</w:t>
      </w:r>
    </w:p>
    <w:p w:rsidR="00B43AE8" w:rsidRDefault="00B43AE8" w:rsidP="00B43AE8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contextualSpacing w:val="0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cenę bru</w:t>
      </w:r>
      <w:r w:rsidRPr="00B43AE8">
        <w:rPr>
          <w:rFonts w:ascii="PT Sans" w:hAnsi="PT Sans"/>
          <w:sz w:val="20"/>
          <w:szCs w:val="20"/>
        </w:rPr>
        <w:t>tto: .......................................... zł</w:t>
      </w:r>
      <w:r>
        <w:rPr>
          <w:rFonts w:ascii="PT Sans" w:hAnsi="PT Sans"/>
          <w:sz w:val="20"/>
          <w:szCs w:val="20"/>
        </w:rPr>
        <w:t xml:space="preserve"> (słownie:………………………………………………).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Warunki płatności: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- płat</w:t>
      </w:r>
      <w:r w:rsidR="00270CEC">
        <w:rPr>
          <w:rFonts w:ascii="PT Sans" w:hAnsi="PT Sans"/>
          <w:sz w:val="20"/>
          <w:szCs w:val="20"/>
        </w:rPr>
        <w:t>ność jednorazowa – realizowana na podstawie faktury wystawionej po zawarciu umowy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</w:p>
    <w:p w:rsidR="00B43AE8" w:rsidRP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 w:rsidRPr="00B43AE8">
        <w:rPr>
          <w:rFonts w:ascii="PT Sans" w:hAnsi="PT Sans"/>
          <w:sz w:val="20"/>
          <w:szCs w:val="20"/>
        </w:rPr>
        <w:t>Oświadczam, iż zapoznałem się z opisem przedmiotu sprzedaży i wymogami Sprzedającego i nie wnoszę do nich żadnych zastrzeżeń.</w:t>
      </w:r>
    </w:p>
    <w:p w:rsidR="004D61F8" w:rsidRDefault="004D61F8" w:rsidP="004D61F8">
      <w:pPr>
        <w:spacing w:line="276" w:lineRule="auto"/>
        <w:rPr>
          <w:rFonts w:ascii="PT Sans" w:hAnsi="PT Sans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971"/>
        <w:gridCol w:w="5635"/>
      </w:tblGrid>
      <w:tr w:rsidR="004D61F8" w:rsidTr="004D61F8">
        <w:trPr>
          <w:jc w:val="center"/>
        </w:trPr>
        <w:tc>
          <w:tcPr>
            <w:tcW w:w="3248" w:type="dxa"/>
            <w:tcBorders>
              <w:bottom w:val="dotted" w:sz="4" w:space="0" w:color="auto"/>
            </w:tcBorders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971" w:type="dxa"/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dotted" w:sz="4" w:space="0" w:color="auto"/>
            </w:tcBorders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4D61F8" w:rsidTr="004D61F8">
        <w:trPr>
          <w:jc w:val="center"/>
        </w:trPr>
        <w:tc>
          <w:tcPr>
            <w:tcW w:w="3248" w:type="dxa"/>
            <w:tcBorders>
              <w:top w:val="dotted" w:sz="4" w:space="0" w:color="auto"/>
            </w:tcBorders>
          </w:tcPr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 w:rsidRPr="004D61F8">
              <w:rPr>
                <w:rFonts w:ascii="PT Sans" w:hAnsi="PT Sans"/>
                <w:sz w:val="18"/>
                <w:szCs w:val="18"/>
              </w:rPr>
              <w:t>data</w:t>
            </w:r>
          </w:p>
        </w:tc>
        <w:tc>
          <w:tcPr>
            <w:tcW w:w="971" w:type="dxa"/>
          </w:tcPr>
          <w:p w:rsid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5635" w:type="dxa"/>
            <w:tcBorders>
              <w:top w:val="dotted" w:sz="4" w:space="0" w:color="auto"/>
            </w:tcBorders>
          </w:tcPr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p</w:t>
            </w:r>
            <w:r w:rsidRPr="004D61F8">
              <w:rPr>
                <w:rFonts w:ascii="PT Sans" w:hAnsi="PT Sans"/>
                <w:sz w:val="18"/>
                <w:szCs w:val="18"/>
              </w:rPr>
              <w:t>odpis wraz z pieczątką  osoby uprawnionej do</w:t>
            </w:r>
          </w:p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 w:rsidRPr="004D61F8">
              <w:rPr>
                <w:rFonts w:ascii="PT Sans" w:hAnsi="PT Sans"/>
                <w:sz w:val="18"/>
                <w:szCs w:val="18"/>
              </w:rPr>
              <w:t>składania oświadczeń woli w imieniu Oferenta</w:t>
            </w:r>
          </w:p>
        </w:tc>
      </w:tr>
    </w:tbl>
    <w:p w:rsidR="00B43AE8" w:rsidRPr="00B43AE8" w:rsidRDefault="00B43AE8" w:rsidP="004D61F8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sectPr w:rsidR="00B43AE8" w:rsidRPr="00B43AE8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8" w:rsidRDefault="004D61F8" w:rsidP="005D63CD">
      <w:pPr>
        <w:spacing w:after="0" w:line="240" w:lineRule="auto"/>
      </w:pPr>
      <w:r>
        <w:separator/>
      </w:r>
    </w:p>
  </w:endnote>
  <w:endnote w:type="continuationSeparator" w:id="0">
    <w:p w:rsidR="004D61F8" w:rsidRDefault="004D61F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8" w:rsidRDefault="004D61F8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B39C07" wp14:editId="7D75A197">
          <wp:simplePos x="0" y="0"/>
          <wp:positionH relativeFrom="page">
            <wp:posOffset>226695</wp:posOffset>
          </wp:positionH>
          <wp:positionV relativeFrom="page">
            <wp:posOffset>6772275</wp:posOffset>
          </wp:positionV>
          <wp:extent cx="7219950" cy="3916680"/>
          <wp:effectExtent l="0" t="0" r="0" b="7620"/>
          <wp:wrapNone/>
          <wp:docPr id="4" name="Obraz 4" descr="b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1F8" w:rsidRDefault="004D61F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:rsidR="004D61F8" w:rsidRDefault="004D61F8">
    <w:pPr>
      <w:pStyle w:val="Stopka"/>
      <w:rPr>
        <w:lang w:val="de-DE"/>
      </w:rPr>
    </w:pPr>
  </w:p>
  <w:p w:rsidR="004D61F8" w:rsidRPr="00827AA1" w:rsidRDefault="004D61F8" w:rsidP="00827AA1">
    <w:pPr>
      <w:pStyle w:val="Stopka"/>
      <w:tabs>
        <w:tab w:val="clear" w:pos="4536"/>
        <w:tab w:val="clear" w:pos="9072"/>
        <w:tab w:val="left" w:pos="2085"/>
      </w:tabs>
      <w:rPr>
        <w:b/>
        <w:lang w:val="de-DE"/>
      </w:rPr>
    </w:pPr>
    <w:r w:rsidRPr="00827AA1">
      <w:rPr>
        <w:b/>
        <w:lang w:val="de-DE"/>
      </w:rPr>
      <w:tab/>
    </w:r>
  </w:p>
  <w:p w:rsidR="004D61F8" w:rsidRDefault="004D61F8">
    <w:pPr>
      <w:pStyle w:val="Stopka"/>
      <w:rPr>
        <w:lang w:val="de-DE"/>
      </w:rPr>
    </w:pPr>
  </w:p>
  <w:p w:rsidR="004D61F8" w:rsidRDefault="004D61F8">
    <w:pPr>
      <w:pStyle w:val="Stopka"/>
      <w:rPr>
        <w:lang w:val="de-DE"/>
      </w:rPr>
    </w:pPr>
  </w:p>
  <w:p w:rsidR="004D61F8" w:rsidRPr="00557CB8" w:rsidRDefault="004D61F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8" w:rsidRDefault="004D61F8" w:rsidP="005D63CD">
      <w:pPr>
        <w:spacing w:after="0" w:line="240" w:lineRule="auto"/>
      </w:pPr>
      <w:r>
        <w:separator/>
      </w:r>
    </w:p>
  </w:footnote>
  <w:footnote w:type="continuationSeparator" w:id="0">
    <w:p w:rsidR="004D61F8" w:rsidRDefault="004D61F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7393F0C7" wp14:editId="0D88EB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</w:p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91"/>
    <w:multiLevelType w:val="hybridMultilevel"/>
    <w:tmpl w:val="BFDE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0A88"/>
    <w:multiLevelType w:val="hybridMultilevel"/>
    <w:tmpl w:val="8DB2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4CA3"/>
    <w:multiLevelType w:val="hybridMultilevel"/>
    <w:tmpl w:val="929C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2F65"/>
    <w:multiLevelType w:val="hybridMultilevel"/>
    <w:tmpl w:val="E6F29852"/>
    <w:lvl w:ilvl="0" w:tplc="27DA1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0430"/>
    <w:rsid w:val="00062715"/>
    <w:rsid w:val="000729DF"/>
    <w:rsid w:val="000A2878"/>
    <w:rsid w:val="000B67EA"/>
    <w:rsid w:val="00123AAF"/>
    <w:rsid w:val="001902EC"/>
    <w:rsid w:val="001B1AC0"/>
    <w:rsid w:val="00200A27"/>
    <w:rsid w:val="002054D2"/>
    <w:rsid w:val="00235577"/>
    <w:rsid w:val="00247DF8"/>
    <w:rsid w:val="00270CEC"/>
    <w:rsid w:val="002A50F6"/>
    <w:rsid w:val="002D2F12"/>
    <w:rsid w:val="00321B53"/>
    <w:rsid w:val="00354EEE"/>
    <w:rsid w:val="00374992"/>
    <w:rsid w:val="003B0BCE"/>
    <w:rsid w:val="003C34AE"/>
    <w:rsid w:val="004D61F8"/>
    <w:rsid w:val="00530CAA"/>
    <w:rsid w:val="00557CB8"/>
    <w:rsid w:val="005B34FE"/>
    <w:rsid w:val="005D63CD"/>
    <w:rsid w:val="005E7B56"/>
    <w:rsid w:val="006866C0"/>
    <w:rsid w:val="006A697D"/>
    <w:rsid w:val="006C6C6F"/>
    <w:rsid w:val="00747C84"/>
    <w:rsid w:val="00753946"/>
    <w:rsid w:val="00827637"/>
    <w:rsid w:val="00827AA1"/>
    <w:rsid w:val="00845B0F"/>
    <w:rsid w:val="00886073"/>
    <w:rsid w:val="008C6290"/>
    <w:rsid w:val="008F233D"/>
    <w:rsid w:val="009064F1"/>
    <w:rsid w:val="009338EA"/>
    <w:rsid w:val="00AD1DEF"/>
    <w:rsid w:val="00AF6E83"/>
    <w:rsid w:val="00B03A2A"/>
    <w:rsid w:val="00B16EC9"/>
    <w:rsid w:val="00B43AE8"/>
    <w:rsid w:val="00B73B67"/>
    <w:rsid w:val="00B945EF"/>
    <w:rsid w:val="00BC7372"/>
    <w:rsid w:val="00D65CB7"/>
    <w:rsid w:val="00E7441E"/>
    <w:rsid w:val="00E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7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B67EA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43AE8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AE8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B4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7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B67EA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43AE8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AE8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B4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rab.uprp.pl/sites/Opisy/Miniaturki/Opisy/39046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fer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8034-6F6C-41BC-A4E1-7589B47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Maria Kwarcińska</cp:lastModifiedBy>
  <cp:revision>4</cp:revision>
  <dcterms:created xsi:type="dcterms:W3CDTF">2020-08-05T11:38:00Z</dcterms:created>
  <dcterms:modified xsi:type="dcterms:W3CDTF">2020-09-08T07:50:00Z</dcterms:modified>
</cp:coreProperties>
</file>